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rsidR="00FA113C"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C72717">
        <w:rPr>
          <w:rFonts w:ascii="Arial" w:hAnsi="Arial" w:cs="Arial"/>
          <w:b/>
          <w:sz w:val="28"/>
          <w:szCs w:val="28"/>
        </w:rPr>
        <w:t xml:space="preserve">0 </w:t>
      </w:r>
      <w:r>
        <w:rPr>
          <w:rFonts w:ascii="Arial" w:hAnsi="Arial" w:cs="Arial"/>
          <w:b/>
          <w:sz w:val="28"/>
          <w:szCs w:val="28"/>
        </w:rPr>
        <w:t>Identification, assessment and support for children with SEND</w:t>
      </w:r>
    </w:p>
    <w:p w:rsidR="00B5472A" w:rsidRPr="00B5472A" w:rsidRDefault="00B5472A" w:rsidP="00B5472A">
      <w:pPr>
        <w:spacing w:before="120" w:after="120" w:line="360" w:lineRule="auto"/>
        <w:jc w:val="center"/>
        <w:rPr>
          <w:rFonts w:ascii="Arial" w:hAnsi="Arial" w:cs="Arial"/>
          <w:i/>
        </w:rPr>
      </w:pPr>
      <w:r w:rsidRPr="00B5472A">
        <w:rPr>
          <w:rFonts w:ascii="Arial" w:hAnsi="Arial" w:cs="Arial"/>
          <w:i/>
        </w:rPr>
        <w:t>What are SEND?</w:t>
      </w:r>
    </w:p>
    <w:p w:rsidR="00B5472A" w:rsidRPr="00B5472A" w:rsidRDefault="00B5472A" w:rsidP="00B5472A">
      <w:pPr>
        <w:spacing w:before="120" w:after="120" w:line="360" w:lineRule="auto"/>
        <w:jc w:val="center"/>
        <w:rPr>
          <w:rFonts w:ascii="Arial" w:hAnsi="Arial" w:cs="Arial"/>
          <w:i/>
        </w:rPr>
      </w:pPr>
      <w:r w:rsidRPr="00B5472A">
        <w:rPr>
          <w:rFonts w:ascii="Arial" w:hAnsi="Arial" w:cs="Arial"/>
          <w:i/>
        </w:rPr>
        <w:t>"A child or young person has educational needs if he or she has a learning difficulty disability which call for special education provisions to be made for him/her"</w:t>
      </w:r>
    </w:p>
    <w:p w:rsidR="00B5472A" w:rsidRPr="00B5472A" w:rsidRDefault="00B5472A" w:rsidP="00FA113C">
      <w:pPr>
        <w:spacing w:before="120" w:after="120" w:line="360" w:lineRule="auto"/>
        <w:rPr>
          <w:rFonts w:ascii="Arial" w:hAnsi="Arial" w:cs="Arial"/>
        </w:rPr>
      </w:pPr>
    </w:p>
    <w:p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 early years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rPr>
        <w:t xml:space="preserve">special educational needs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rPr>
        <w:t xml:space="preserve">we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w:t>
      </w:r>
      <w:r w:rsidRPr="00085A01">
        <w:rPr>
          <w:rFonts w:cs="Arial"/>
          <w:szCs w:val="22"/>
        </w:rPr>
        <w:lastRenderedPageBreak/>
        <w:t xml:space="preserve">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The plan should focus on the needs of the child, the true characteristics, preferences, and aspirations of the child and involvement of the parents with a clear set of targets and expected outcomes for the child. </w:t>
      </w:r>
      <w:r w:rsidRPr="00085A01">
        <w:rPr>
          <w:color w:val="auto"/>
          <w:sz w:val="22"/>
          <w:szCs w:val="22"/>
        </w:rPr>
        <w:lastRenderedPageBreak/>
        <w:t>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meetings with parents and other agencies</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lastRenderedPageBreak/>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A5" w:rsidRDefault="00E907A5" w:rsidP="003C7A9F">
      <w:r>
        <w:separator/>
      </w:r>
    </w:p>
  </w:endnote>
  <w:endnote w:type="continuationSeparator" w:id="0">
    <w:p w:rsidR="00E907A5" w:rsidRDefault="00E907A5" w:rsidP="003C7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BD" w:rsidRPr="003E15F1" w:rsidRDefault="003331BD" w:rsidP="003E1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A5" w:rsidRDefault="00E907A5" w:rsidP="003C7A9F">
      <w:r>
        <w:separator/>
      </w:r>
    </w:p>
  </w:footnote>
  <w:footnote w:type="continuationSeparator" w:id="0">
    <w:p w:rsidR="00E907A5" w:rsidRDefault="00E907A5" w:rsidP="003C7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64E9"/>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320F"/>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35E"/>
    <w:rsid w:val="00B51D77"/>
    <w:rsid w:val="00B5472A"/>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2717"/>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296"/>
    <w:rsid w:val="00E84CAF"/>
    <w:rsid w:val="00E85DE6"/>
    <w:rsid w:val="00E907A5"/>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D3B7DEE6-631B-4FB5-BE96-C8CA26D8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4</cp:revision>
  <cp:lastPrinted>2022-09-12T12:39:00Z</cp:lastPrinted>
  <dcterms:created xsi:type="dcterms:W3CDTF">2022-07-25T12:25:00Z</dcterms:created>
  <dcterms:modified xsi:type="dcterms:W3CDTF">2022-09-13T08:35:00Z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